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Date: Friday, November 2nd, 2012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Time: 12-1pm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Location: London Drugs Lecture (PHRM 1201)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Set-Up: 11:30-11:50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-Pizza pick up/ set up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Start: 12:05pm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1. Welcoming CAPSI members and Introduction of Event: 12:05-12:07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2. Council Term Reports (Keep short about 1 min each): 12:07-12:25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NOTE: TERM = January 2012 when elected until now.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Sr. Rep</w:t>
      </w:r>
      <w:r w:rsidDel="00000000" w:rsidR="00000000" w:rsidRPr="00000000">
        <w:rPr>
          <w:highlight w:val="none"/>
          <w:rtl w:val="0"/>
        </w:rPr>
        <w:t xml:space="preserve">: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oversee all CAPSI events and operations and co-chair of the PAW Committee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organized the following events: elections/bi-elections at the beginning of the year, LKS and second round CPhA textbook sales, CAPSI Awareness Week, CAPSI Membership Drive, Careers avenue, CAPSI Sponsorship 2012/2013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in the works: CPhA Lunch and Learn on Nov 21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Jr. Rep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help out with all CAPSI events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participated in CAPSI National meetings at CPhA as well as teleconferences throughout the year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main events worked on specifically: CAPSI Coast-to-Coast symposium, CAPSI jeopardy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upcoming events: CAPSI symposium: implementation of clinical practice into community settings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chaired committee for the Tilak Award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Secretary</w:t>
      </w:r>
      <w:r w:rsidDel="00000000" w:rsidR="00000000" w:rsidRPr="00000000">
        <w:rPr>
          <w:highlight w:val="none"/>
          <w:rtl w:val="0"/>
        </w:rPr>
        <w:t xml:space="preserve">: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support CAPSI Council members by volunteering/participating at CAPSI events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attend all meetings, take and distribute meeting minutes, and distribute meeting agenda sent from the Sr Rep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responsible for room bookings for weekly CAPSI meetings and CAPSI events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with the Sr. Rep, help to organize CAPSI Council dinner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Treasurer: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had a powerpoint for CAPSI revenue breakdown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IPSF Liaison: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maintain contact with IPSF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help out with the student exchange program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in charge of planning the health campaign taking place on Nov 7th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planned IPSF Driving Range Fundraiser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Community Education Outreach: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planned first year orientation in September 2012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organized several Pharmacy Education Workshops at high schools and elementary schools in Winter 2011 term and Fall 2012 term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several Pharmacy Education Workshops are planned to occur over the month of November 2012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Fundraiser: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organized the sponsorship package for Mr Pharmacist Pageant, which will be taking place on Friday, November 23rd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organized and planned Mr Pharmacist 2012 </w:t>
        <w:br w:type="textWrapping"/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PDW Fundraiser: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organized SSRP Summer BBQ (August 2012), The Walmart BBQ (September 2012), CAPSI T-shirt Sales, and Gala rose sales and coat check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currently sitting on the Mr Pharmacist Planning Committee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CAPSIL Editor: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responsible for organizing/editing/writing for </w:t>
      </w:r>
      <w:r w:rsidDel="00000000" w:rsidR="00000000" w:rsidRPr="00000000">
        <w:rPr>
          <w:highlight w:val="none"/>
          <w:rtl w:val="0"/>
        </w:rPr>
        <w:t xml:space="preserve">CAPSIL (for national CAPSI council), which has four major publications each year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initiated uCAPSIL, which is sent out every few months detailing mini-updates on upcoming Pharmacy and CAPSI Events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IT Officer: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responsible for making updates on CAPSI website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support CAPSI Council members by volunteering/participating at CAPSI events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Year Reps: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promote CAPSI events via Facebook and classroom announcements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1st Year Rep: organize the 2012 CAPSI Jeopardy with the Jr Rep and is currrently on the IPSF and Mr Pharmacist Planning Committee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2nd year rep: organized 2012 CAPSI Compounding Competition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3rd year rep: organized 2012 CAPSI Patient Interviewing Competition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4th year rep: organized 2012 CAPSI OTC Competition and the Student Literary Competition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CSHP liaison: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promotion of hospital pharmacy throughout the 2011/2012, 2012/2013 semester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help organize the CSHP Information Session in which, Shiri talked about the CSHP Mentorship Program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currently organizing the CSHP-CAPSI Symposium in which clinical pharmacists from various fields will be speakers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u w:val="single"/>
          <w:rtl w:val="0"/>
        </w:rPr>
        <w:t xml:space="preserve">CAPSI National</w:t>
      </w:r>
      <w:r w:rsidDel="00000000" w:rsidR="00000000" w:rsidRPr="00000000">
        <w:rPr>
          <w:highlight w:val="none"/>
          <w:rtl w:val="0"/>
        </w:rPr>
        <w:t xml:space="preserve">:</w:t>
      </w:r>
      <w:r w:rsidDel="00000000" w:rsidR="00000000" w:rsidRPr="00000000">
        <w:rPr>
          <w:highlight w:val="none"/>
          <w:rtl w:val="0"/>
        </w:rPr>
        <w:t xml:space="preserve"> </w:t>
      </w:r>
    </w:p>
    <w:p w:rsidDel="00000000" w:rsidRDefault="00000000" w:rsidR="00000000" w:rsidRPr="00000000" w:rsidP="00000000">
      <w:pPr>
        <w:numPr>
          <w:ilvl w:val="0"/>
          <w:numId w:val="1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Nader (Education) - general message to CAPSI members: please run for CAPSI National Council, all information on available positions are posted on the National CAPSI webpage (capsi.ca)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3. Proposed amendments to CAPSI Operations Manual 2012-13</w:t>
      </w:r>
    </w:p>
    <w:p w:rsidDel="00000000" w:rsidRDefault="00000000" w:rsidR="00000000" w:rsidRPr="00000000" w:rsidP="00000000">
      <w:pPr>
        <w:numPr>
          <w:ilvl w:val="0"/>
          <w:numId w:val="3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IT Officer Role: responsible for updating and maintaining the CAPSI UBC Facebook Page, including but not limited to </w:t>
        <w:br w:type="textWrapping"/>
        <w:t xml:space="preserve">Motioned by: J.Tran. Seconded by: M.Chan. All in Favor. Motion Passed.</w:t>
        <w:br w:type="textWrapping"/>
      </w:r>
    </w:p>
    <w:p w:rsidDel="00000000" w:rsidRDefault="00000000" w:rsidR="00000000" w:rsidRPr="00000000" w:rsidP="00000000">
      <w:pPr>
        <w:numPr>
          <w:ilvl w:val="0"/>
          <w:numId w:val="3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2nd year, 3rd year, 4th year and 1st year (if available) Roles: working together to organize at least one membership exclusive event per term </w:t>
        <w:br w:type="textWrapping"/>
        <w:t xml:space="preserve">Motioned by: A.Sheppard. Seconded by T.Lien. All in Favor. Motion Passed.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4. CAPSI-TILAK Award: 12:25-12:30</w:t>
      </w:r>
    </w:p>
    <w:p w:rsidDel="00000000" w:rsidRDefault="00000000" w:rsidR="00000000" w:rsidRPr="00000000" w:rsidP="00000000">
      <w:pPr>
        <w:numPr>
          <w:ilvl w:val="0"/>
          <w:numId w:val="4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CAPSI-TILAK Award is awarded to the individual who displays a high degree of professionalism both within and outside the Faculty</w:t>
      </w:r>
    </w:p>
    <w:p w:rsidDel="00000000" w:rsidRDefault="00000000" w:rsidR="00000000" w:rsidRPr="00000000" w:rsidP="00000000">
      <w:pPr>
        <w:numPr>
          <w:ilvl w:val="0"/>
          <w:numId w:val="4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Presentation of Award: Sandy Mok (Alumnus), received by Katie Milbers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5. Announcing winners for Competitions: 12:30-12:40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1st place prize winner will be awarded $400 travel subsidy for PDW 2013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2nd, 3rd place prizes are gift cards to either Starbucks or AMS Food Services valued at $10 and $5 respectively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OTC Competition: 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3rd place: Tina Lien (3rd Year) 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2nd place: Vincent Wong (4th Year) 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1st place: Nancy Zhou (3rd Year)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Participants: Jessica Tran (3rd Year), Yoshi Ito (2nd Year), David Young (2nd Year)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Compounding Competition: 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3rd place team: Lianne Ho, Jessica Tran, Kenji Nakajima, Stephanie Mo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2nd place team: Leanne Leung, Vivien Hu, Tim de la Torres, Candy Lee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1st place team: Nancy Zhou, Tina Lien, Margaret Chan, Angela Choi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participants: Ricky Wu, Dan Lu, Anita Ho, HJ Chen; Mashi Alaeitafi, Moh Kazem, Alysa Pompeo, Kaiti Gatt 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PIC: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3rd place: Tina Lien (3rd Year)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2nd place: Nancy Zhou (3rd Year)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1st place:  Vincent Wong (4th Year)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participants: Lisa Lix, Jessica Tran 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Thank you volunteers: Jessica Beach 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990"/>
      </w:pPr>
      <w:r w:rsidDel="00000000" w:rsidR="00000000" w:rsidRPr="00000000">
        <w:rPr>
          <w:highlight w:val="none"/>
          <w:rtl w:val="0"/>
        </w:rPr>
        <w:t xml:space="preserve">Thank you Judges: Dr. Seto </w:t>
      </w:r>
    </w:p>
    <w:p w:rsidDel="00000000" w:rsidRDefault="00000000" w:rsidR="00000000" w:rsidRPr="00000000" w:rsidP="00000000">
      <w:pPr>
        <w:numPr>
          <w:ilvl w:val="0"/>
          <w:numId w:val="2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SLC Will be announced later this month: currently still be judged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Thank you to participants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highlight w:val="none"/>
          <w:rtl w:val="0"/>
        </w:rPr>
        <w:t xml:space="preserve">6. Addressing Feedback 12:45-12:50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highlight w:val="none"/>
          <w:rtl w:val="0"/>
        </w:rPr>
        <w:t xml:space="preserve">- PDW 2014 in Vancouver, BC: number of seats we have is dependent on membership in the previous year; what are the thoughts on mandatory CAPSI membership for all Pharmacy Students</w:t>
        <w:br w:type="textWrapping"/>
        <w:t xml:space="preserve">- longer CAPSI members will have greater chance of gaining a seat in PDW 2014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highlight w:val="none"/>
          <w:rtl w:val="0"/>
        </w:rPr>
        <w:t xml:space="preserve">MEMBERSHIP INVOLVEMENT: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highlight w:val="none"/>
          <w:rtl w:val="0"/>
        </w:rPr>
        <w:t xml:space="preserve">- members are more than welcomed to participate and volunteer for Community Outreach Events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highlight w:val="none"/>
          <w:rtl w:val="0"/>
        </w:rPr>
        <w:t xml:space="preserve">- all members are more than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highlight w:val="none"/>
          <w:rtl w:val="0"/>
        </w:rPr>
        <w:t xml:space="preserve">THANK YOU</w:t>
        <w:br w:type="textWrapping"/>
        <w:t xml:space="preserve">- Tony Seet, Dr Seto, Smita Natha, Bonnie,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CAPSI AGM 2012 - Event Outline.docx</dc:title>
</cp:coreProperties>
</file>